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6-K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 OF FOREIGN ISSUER</w:t>
      </w:r>
    </w:p>
    <w:p>
      <w:pPr>
        <w:jc w:val="center"/>
        <w:spacing w:after="0" w:line="238" w:lineRule="auto"/>
        <w:rPr>
          <w:sz w:val="20"/>
          <w:szCs w:val="20"/>
          <w:color w:val="auto"/>
        </w:rPr>
      </w:pPr>
      <w:r>
        <w:rPr>
          <w:rFonts w:ascii="Arial" w:cs="Arial" w:eastAsia="Arial" w:hAnsi="Arial"/>
          <w:sz w:val="22"/>
          <w:szCs w:val="22"/>
          <w:color w:val="auto"/>
        </w:rPr>
        <w:t>PURSUANT TO RULE 13a-16 OR 15d-16 OF</w:t>
      </w:r>
    </w:p>
    <w:p>
      <w:pPr>
        <w:jc w:val="center"/>
        <w:spacing w:after="0"/>
        <w:rPr>
          <w:sz w:val="20"/>
          <w:szCs w:val="20"/>
          <w:color w:val="auto"/>
        </w:rPr>
      </w:pPr>
      <w:r>
        <w:rPr>
          <w:rFonts w:ascii="Arial" w:cs="Arial" w:eastAsia="Arial" w:hAnsi="Arial"/>
          <w:sz w:val="22"/>
          <w:szCs w:val="22"/>
          <w:color w:val="auto"/>
        </w:rPr>
        <w:t>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March 2005</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(Commission File No. 1-14728)</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Lan Airlines S.A.</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(Translation of registrant's name in English)</w:t>
      </w:r>
    </w:p>
    <w:p>
      <w:pPr>
        <w:spacing w:after="0" w:line="188" w:lineRule="exact"/>
        <w:rPr>
          <w:sz w:val="24"/>
          <w:szCs w:val="24"/>
          <w:color w:val="auto"/>
        </w:rPr>
      </w:pPr>
    </w:p>
    <w:p>
      <w:pPr>
        <w:ind w:left="4160"/>
        <w:spacing w:after="0"/>
        <w:rPr>
          <w:sz w:val="20"/>
          <w:szCs w:val="20"/>
          <w:color w:val="auto"/>
        </w:rPr>
      </w:pPr>
      <w:r>
        <w:rPr>
          <w:rFonts w:ascii="Arial" w:cs="Arial" w:eastAsia="Arial" w:hAnsi="Arial"/>
          <w:sz w:val="22"/>
          <w:szCs w:val="22"/>
          <w:color w:val="auto"/>
        </w:rPr>
        <w:t>Avenida Americo Vespucio Sur 901</w:t>
      </w:r>
    </w:p>
    <w:p>
      <w:pPr>
        <w:jc w:val="center"/>
        <w:spacing w:after="0" w:line="238" w:lineRule="auto"/>
        <w:rPr>
          <w:sz w:val="20"/>
          <w:szCs w:val="20"/>
          <w:color w:val="auto"/>
        </w:rPr>
      </w:pPr>
      <w:r>
        <w:rPr>
          <w:rFonts w:ascii="Arial" w:cs="Arial" w:eastAsia="Arial" w:hAnsi="Arial"/>
          <w:sz w:val="22"/>
          <w:szCs w:val="22"/>
          <w:color w:val="auto"/>
        </w:rPr>
        <w:t>Renca,</w:t>
      </w:r>
    </w:p>
    <w:p>
      <w:pPr>
        <w:jc w:val="center"/>
        <w:spacing w:after="0" w:line="230" w:lineRule="auto"/>
        <w:rPr>
          <w:sz w:val="20"/>
          <w:szCs w:val="20"/>
          <w:color w:val="auto"/>
        </w:rPr>
      </w:pPr>
      <w:r>
        <w:rPr>
          <w:rFonts w:ascii="Arial" w:cs="Arial" w:eastAsia="Arial" w:hAnsi="Arial"/>
          <w:sz w:val="22"/>
          <w:szCs w:val="22"/>
          <w:color w:val="auto"/>
        </w:rPr>
        <w:t>Santiago, Chile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(Indicate by check mark whether the registrant files or will file annual</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reports under cover of Form 20-F or Form 40-F.)</w:t>
      </w:r>
    </w:p>
    <w:p>
      <w:pPr>
        <w:spacing w:after="0" w:line="188" w:lineRule="exact"/>
        <w:rPr>
          <w:sz w:val="24"/>
          <w:szCs w:val="24"/>
          <w:color w:val="auto"/>
        </w:rPr>
      </w:pPr>
    </w:p>
    <w:p>
      <w:pPr>
        <w:ind w:left="4200"/>
        <w:spacing w:after="0"/>
        <w:tabs>
          <w:tab w:leader="none" w:pos="5320" w:val="left"/>
          <w:tab w:leader="none" w:pos="5700" w:val="left"/>
        </w:tabs>
        <w:rPr>
          <w:sz w:val="20"/>
          <w:szCs w:val="20"/>
          <w:color w:val="auto"/>
        </w:rPr>
      </w:pPr>
      <w:r>
        <w:rPr>
          <w:rFonts w:ascii="Arial" w:cs="Arial" w:eastAsia="Arial" w:hAnsi="Arial"/>
          <w:sz w:val="22"/>
          <w:szCs w:val="22"/>
          <w:color w:val="auto"/>
        </w:rPr>
        <w:t>Form 20-F</w:t>
        <w:tab/>
        <w:t>X</w:t>
      </w:r>
      <w:r>
        <w:rPr>
          <w:sz w:val="20"/>
          <w:szCs w:val="20"/>
          <w:color w:val="auto"/>
        </w:rPr>
        <w:tab/>
      </w:r>
      <w:r>
        <w:rPr>
          <w:rFonts w:ascii="Arial" w:cs="Arial" w:eastAsia="Arial" w:hAnsi="Arial"/>
          <w:sz w:val="19"/>
          <w:szCs w:val="19"/>
          <w:color w:val="auto"/>
        </w:rPr>
        <w:t>Form 40-F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3287395</wp:posOffset>
            </wp:positionH>
            <wp:positionV relativeFrom="paragraph">
              <wp:posOffset>-17780</wp:posOffset>
            </wp:positionV>
            <wp:extent cx="304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186" w:lineRule="exact"/>
        <w:rPr>
          <w:sz w:val="24"/>
          <w:szCs w:val="24"/>
          <w:color w:val="auto"/>
        </w:rPr>
      </w:pPr>
    </w:p>
    <w:p>
      <w:pPr>
        <w:jc w:val="center"/>
        <w:spacing w:after="0" w:line="238"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5" w:lineRule="exact"/>
        <w:rPr>
          <w:sz w:val="24"/>
          <w:szCs w:val="24"/>
          <w:color w:val="auto"/>
        </w:rPr>
      </w:pPr>
    </w:p>
    <w:p>
      <w:pPr>
        <w:ind w:left="4840"/>
        <w:spacing w:after="0"/>
        <w:tabs>
          <w:tab w:leader="none" w:pos="6200" w:val="left"/>
        </w:tabs>
        <w:rPr>
          <w:sz w:val="20"/>
          <w:szCs w:val="20"/>
          <w:color w:val="auto"/>
        </w:rPr>
      </w:pPr>
      <w:r>
        <w:rPr>
          <w:rFonts w:ascii="Arial" w:cs="Arial" w:eastAsia="Arial" w:hAnsi="Arial"/>
          <w:sz w:val="22"/>
          <w:szCs w:val="22"/>
          <w:color w:val="auto"/>
        </w:rPr>
        <w:t>Yes ____ No</w:t>
        <w:tab/>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434340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-17780</wp:posOffset>
            </wp:positionV>
            <wp:extent cx="373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3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right"/>
        <w:spacing w:after="0"/>
        <w:rPr>
          <w:sz w:val="20"/>
          <w:szCs w:val="20"/>
          <w:color w:val="auto"/>
        </w:rPr>
      </w:pPr>
      <w:r>
        <w:rPr>
          <w:rFonts w:ascii="Arial" w:cs="Arial" w:eastAsia="Arial" w:hAnsi="Arial"/>
          <w:sz w:val="22"/>
          <w:szCs w:val="22"/>
          <w:color w:val="auto"/>
        </w:rPr>
        <w:t>[Lan Airlines Letterhead]</w:t>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MATERIAL FACT</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22"/>
          <w:szCs w:val="22"/>
          <w:color w:val="auto"/>
        </w:rPr>
        <w:t>Santiago, March 21, 2005</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Mr. Alejandro Ferreiro Y.</w:t>
      </w:r>
    </w:p>
    <w:p>
      <w:pPr>
        <w:spacing w:after="0" w:line="238" w:lineRule="auto"/>
        <w:rPr>
          <w:sz w:val="20"/>
          <w:szCs w:val="20"/>
          <w:color w:val="auto"/>
        </w:rPr>
      </w:pPr>
      <w:r>
        <w:rPr>
          <w:rFonts w:ascii="Arial" w:cs="Arial" w:eastAsia="Arial" w:hAnsi="Arial"/>
          <w:sz w:val="22"/>
          <w:szCs w:val="22"/>
          <w:color w:val="auto"/>
        </w:rPr>
        <w:t>Superintendent of Securities and Insurance</w:t>
      </w:r>
    </w:p>
    <w:p>
      <w:pPr>
        <w:spacing w:after="0"/>
        <w:rPr>
          <w:sz w:val="20"/>
          <w:szCs w:val="20"/>
          <w:color w:val="auto"/>
        </w:rPr>
      </w:pPr>
      <w:r>
        <w:rPr>
          <w:rFonts w:ascii="Arial" w:cs="Arial" w:eastAsia="Arial" w:hAnsi="Arial"/>
          <w:sz w:val="22"/>
          <w:szCs w:val="22"/>
          <w:u w:val="single" w:color="auto"/>
          <w:color w:val="auto"/>
        </w:rPr>
        <w:t>Present</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To whom it may concern:</w:t>
      </w:r>
    </w:p>
    <w:p>
      <w:pPr>
        <w:spacing w:after="0" w:line="206" w:lineRule="exact"/>
        <w:rPr>
          <w:sz w:val="24"/>
          <w:szCs w:val="24"/>
          <w:color w:val="auto"/>
        </w:rPr>
      </w:pPr>
    </w:p>
    <w:p>
      <w:pPr>
        <w:ind w:right="360"/>
        <w:spacing w:after="0" w:line="249" w:lineRule="auto"/>
        <w:rPr>
          <w:sz w:val="20"/>
          <w:szCs w:val="20"/>
          <w:color w:val="auto"/>
        </w:rPr>
      </w:pPr>
      <w:r>
        <w:rPr>
          <w:rFonts w:ascii="Arial" w:cs="Arial" w:eastAsia="Arial" w:hAnsi="Arial"/>
          <w:sz w:val="21"/>
          <w:szCs w:val="21"/>
          <w:color w:val="auto"/>
        </w:rPr>
        <w:t>In compliance with Article 9 and the second paragraph of Article 10 of Law 18,045, I inform you of the material fact that Lan Airlines S.A. has agreed to terms of the option to acquire, together with local investors, the Argentine airline Aero 2000 that is currently without material operations. Such acquisition could occur within a maximum of 30 days through the exercise by the interested parties of such option to purchase. Even though the size of the potential investment would not be material, it has been decided to make this information public given the effect it could have on the market.</w:t>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/s/ Luis Ernesto Videla B.</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_______________________________________</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Luis Ernesto Videla B.</w:t>
      </w:r>
    </w:p>
    <w:p>
      <w:pPr>
        <w:sectPr>
          <w:pgSz w:w="11900" w:h="16838" w:orient="portrait"/>
          <w:cols w:equalWidth="0" w:num="1">
            <w:col w:w="11420"/>
          </w:cols>
          <w:pgMar w:left="240" w:top="226"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Executive Director - Legal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Lan Airlines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49" w:lineRule="exact"/>
        <w:rPr>
          <w:sz w:val="20"/>
          <w:szCs w:val="20"/>
          <w:color w:val="auto"/>
        </w:rPr>
      </w:pPr>
    </w:p>
    <w:p>
      <w:pPr>
        <w:ind w:firstLine="864"/>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 March 21, 2005</w:t>
      </w:r>
    </w:p>
    <w:p>
      <w:pPr>
        <w:spacing w:after="0" w:line="247"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Lan Chile S.A.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540"/>
        <w:spacing w:after="0"/>
        <w:rPr>
          <w:sz w:val="20"/>
          <w:szCs w:val="20"/>
          <w:color w:val="auto"/>
        </w:rPr>
      </w:pPr>
      <w:r>
        <w:rPr>
          <w:rFonts w:ascii="Arial" w:cs="Arial" w:eastAsia="Arial" w:hAnsi="Arial"/>
          <w:sz w:val="22"/>
          <w:szCs w:val="22"/>
          <w:u w:val="single" w:color="auto"/>
          <w:color w:val="auto"/>
        </w:rPr>
        <w:t>/s/ Alejandro de la Fuente Goic</w:t>
      </w:r>
    </w:p>
    <w:p>
      <w:pPr>
        <w:ind w:left="6540"/>
        <w:spacing w:after="0" w:line="238" w:lineRule="auto"/>
        <w:rPr>
          <w:sz w:val="20"/>
          <w:szCs w:val="20"/>
          <w:color w:val="auto"/>
        </w:rPr>
      </w:pPr>
      <w:r>
        <w:rPr>
          <w:rFonts w:ascii="Arial" w:cs="Arial" w:eastAsia="Arial" w:hAnsi="Arial"/>
          <w:sz w:val="22"/>
          <w:szCs w:val="22"/>
          <w:color w:val="auto"/>
        </w:rPr>
        <w:t>By: Alejandro de la Fuente Goic</w:t>
      </w:r>
    </w:p>
    <w:p>
      <w:pPr>
        <w:ind w:left="654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0880"/>
      </w:cols>
      <w:pgMar w:left="240" w:top="118"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2019-12-14T18:46:28Z</dcterms:created>
  <dcterms:modified xsi:type="dcterms:W3CDTF">2019-12-14T18:46:28Z</dcterms:modified>
</cp:coreProperties>
</file>